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3E" w:rsidRPr="0077273E" w:rsidRDefault="0077273E" w:rsidP="00326208">
      <w:pPr>
        <w:shd w:val="clear" w:color="auto" w:fill="FFFFFF"/>
        <w:spacing w:after="150" w:line="240" w:lineRule="auto"/>
        <w:jc w:val="center"/>
        <w:outlineLvl w:val="0"/>
        <w:rPr>
          <w:rFonts w:ascii="Arial" w:eastAsia="Times New Roman" w:hAnsi="Arial" w:cs="Arial"/>
          <w:color w:val="000000"/>
          <w:sz w:val="20"/>
          <w:szCs w:val="20"/>
          <w:lang w:eastAsia="ru-RU"/>
        </w:rPr>
      </w:pPr>
      <w:r w:rsidRPr="0077273E">
        <w:rPr>
          <w:rFonts w:ascii="Times New Roman" w:eastAsia="Times New Roman" w:hAnsi="Times New Roman" w:cs="Times New Roman"/>
          <w:color w:val="000000"/>
          <w:kern w:val="36"/>
          <w:sz w:val="45"/>
          <w:szCs w:val="45"/>
          <w:lang w:eastAsia="ru-RU"/>
        </w:rPr>
        <w:t>Информирование населения об экологическом просвещении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Экологическое просвещение -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Целью экологического образования и просвещения является формирование активной жизненной позиции граждан и экологической культуры в обществе, </w:t>
      </w:r>
      <w:bookmarkStart w:id="0" w:name="_GoBack"/>
      <w:r w:rsidRPr="0077273E">
        <w:rPr>
          <w:rFonts w:ascii="Arial" w:eastAsia="Times New Roman" w:hAnsi="Arial" w:cs="Arial"/>
          <w:color w:val="363636"/>
          <w:sz w:val="24"/>
          <w:szCs w:val="24"/>
          <w:lang w:eastAsia="ru-RU"/>
        </w:rPr>
        <w:t>основанных на принципах устойчивого развития.</w:t>
      </w:r>
    </w:p>
    <w:bookmarkEnd w:id="0"/>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roofErr w:type="gramStart"/>
      <w:r w:rsidRPr="0077273E">
        <w:rPr>
          <w:rFonts w:ascii="Arial" w:eastAsia="Times New Roman" w:hAnsi="Arial" w:cs="Arial"/>
          <w:color w:val="363636"/>
          <w:sz w:val="24"/>
          <w:szCs w:val="24"/>
          <w:lang w:eastAsia="ru-RU"/>
        </w:rPr>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w:t>
      </w:r>
      <w:proofErr w:type="gramEnd"/>
      <w:r w:rsidRPr="0077273E">
        <w:rPr>
          <w:rFonts w:ascii="Arial" w:eastAsia="Times New Roman" w:hAnsi="Arial" w:cs="Arial"/>
          <w:color w:val="363636"/>
          <w:sz w:val="24"/>
          <w:szCs w:val="24"/>
          <w:lang w:eastAsia="ru-RU"/>
        </w:rPr>
        <w:t xml:space="preserve">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proofErr w:type="gramStart"/>
      <w:r w:rsidRPr="0077273E">
        <w:rPr>
          <w:rFonts w:ascii="Arial" w:eastAsia="Times New Roman" w:hAnsi="Arial" w:cs="Arial"/>
          <w:color w:val="363636"/>
          <w:sz w:val="24"/>
          <w:szCs w:val="24"/>
          <w:lang w:eastAsia="ru-RU"/>
        </w:rPr>
        <w:t>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roofErr w:type="gramEnd"/>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Муниципальное образование «Правдинский городской округ», в соответствии с положениями ФЗ «Об охране окружающей среды» (ст. 71, ст. 74), в целях формирования экологической культуры общества, воспитания бережного отношения к природе, рационального использования природных ресурсов, профессиональной подготовки специалистов в области охраны окружающей среды: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 осуществляют информационное обеспечение экологического просвещения населения посредством распространения экологических знаний об экологической </w:t>
      </w:r>
      <w:r w:rsidRPr="0077273E">
        <w:rPr>
          <w:rFonts w:ascii="Arial" w:eastAsia="Times New Roman" w:hAnsi="Arial" w:cs="Arial"/>
          <w:color w:val="363636"/>
          <w:sz w:val="24"/>
          <w:szCs w:val="24"/>
          <w:lang w:eastAsia="ru-RU"/>
        </w:rPr>
        <w:lastRenderedPageBreak/>
        <w:t>безопасности, информации о состоянии окружающей среды, использовании природных ресурсов,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Информирование населения о законодательстве в области охраны окружающей среды и законодательстве в области экологической безопасности: </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6" w:tgtFrame="_blank" w:history="1">
        <w:r w:rsidRPr="0077273E">
          <w:rPr>
            <w:rFonts w:ascii="Arial" w:eastAsia="Times New Roman" w:hAnsi="Arial" w:cs="Arial"/>
            <w:color w:val="3C6695"/>
            <w:sz w:val="24"/>
            <w:szCs w:val="24"/>
            <w:u w:val="single"/>
            <w:bdr w:val="none" w:sz="0" w:space="0" w:color="auto" w:frame="1"/>
            <w:lang w:eastAsia="ru-RU"/>
          </w:rPr>
          <w:t>http://www.consultant.ru/document/Cons_doc_LAW_34823/</w:t>
        </w:r>
      </w:hyperlink>
      <w:r w:rsidRPr="0077273E">
        <w:rPr>
          <w:rFonts w:ascii="Arial" w:eastAsia="Times New Roman" w:hAnsi="Arial" w:cs="Arial"/>
          <w:color w:val="363636"/>
          <w:sz w:val="24"/>
          <w:szCs w:val="24"/>
          <w:lang w:eastAsia="ru-RU"/>
        </w:rPr>
        <w:t> - Федеральный закон "Об охране окружающей среды" от 10.01.2002 N 7-ФЗ</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7" w:tgtFrame="_blank" w:history="1">
        <w:r w:rsidRPr="0077273E">
          <w:rPr>
            <w:rFonts w:ascii="Arial" w:eastAsia="Times New Roman" w:hAnsi="Arial" w:cs="Arial"/>
            <w:color w:val="3C6695"/>
            <w:sz w:val="24"/>
            <w:szCs w:val="24"/>
            <w:u w:val="single"/>
            <w:bdr w:val="none" w:sz="0" w:space="0" w:color="auto" w:frame="1"/>
            <w:lang w:eastAsia="ru-RU"/>
          </w:rPr>
          <w:t>http://www.consultant.ru/document/Cons_doc_LAW_19109/</w:t>
        </w:r>
      </w:hyperlink>
      <w:r w:rsidRPr="0077273E">
        <w:rPr>
          <w:rFonts w:ascii="Arial" w:eastAsia="Times New Roman" w:hAnsi="Arial" w:cs="Arial"/>
          <w:color w:val="363636"/>
          <w:sz w:val="24"/>
          <w:szCs w:val="24"/>
          <w:lang w:eastAsia="ru-RU"/>
        </w:rPr>
        <w:t> - Федеральный закон "Об отходах производства и потребления" от 24.06.1998 N 89-ФЗ</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Можно выделить следующие тематические блоки экологической информации: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экология как раздел биологии, рассматривающий основные закономерности функционирования природных систем различного ранга (от биосферы до элементарных экосистем и популяций);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социальная экология, рассматривающая взаимоотношения общества и природы;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прикладная экология, рассматривающая вопросы природоохранной деятельности, рационального природопользования, экологической безопасности;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экологическое право, рассматривающее законодательство по вопросам экологии и охраны окружающей среды (международное, федеральное и региональное).</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Документы по экологии на традиционных носителях:</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Печатные издания: книги, брошюры, периодические издания; аудиовизуальные материалы по экологии и охране окружающей среды, справочно-библиографический фонд: справочные и библиографические издания, экспресс-информация, неопубликованные библиографические пособия и т. д.</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 помощь экологическому образованию выходят десятки наименований периодических изданий. Данные ресурсы, представленные в традиционной форме, поступают в розничную продажу, их комплектуют, либо получают библиотеки. Информация о вновь издаваемых документах доступна через каталоги издательств, книжные выставки-ярмарки, сайты издающих организаций и подписных агентств.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В качестве самостоятельного сегмента информационного экологического пространства может быть рассмотрена совокупность сетевых ресурсов, представленных в Интернет, как на бесплатной, так и на платной основе.</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Экологические сайты:</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8" w:tgtFrame="_blank" w:history="1">
        <w:r w:rsidRPr="0077273E">
          <w:rPr>
            <w:rFonts w:ascii="Arial" w:eastAsia="Times New Roman" w:hAnsi="Arial" w:cs="Arial"/>
            <w:color w:val="3C6695"/>
            <w:sz w:val="24"/>
            <w:szCs w:val="24"/>
            <w:u w:val="single"/>
            <w:bdr w:val="none" w:sz="0" w:space="0" w:color="auto" w:frame="1"/>
            <w:lang w:eastAsia="ru-RU"/>
          </w:rPr>
          <w:t>http://www.ecocommunity.ru/ </w:t>
        </w:r>
      </w:hyperlink>
      <w:r w:rsidRPr="0077273E">
        <w:rPr>
          <w:rFonts w:ascii="Arial" w:eastAsia="Times New Roman" w:hAnsi="Arial" w:cs="Arial"/>
          <w:color w:val="363636"/>
          <w:sz w:val="24"/>
          <w:szCs w:val="24"/>
          <w:lang w:eastAsia="ru-RU"/>
        </w:rPr>
        <w:t> –Экология</w:t>
      </w:r>
      <w:proofErr w:type="gramStart"/>
      <w:r w:rsidRPr="0077273E">
        <w:rPr>
          <w:rFonts w:ascii="Arial" w:eastAsia="Times New Roman" w:hAnsi="Arial" w:cs="Arial"/>
          <w:color w:val="363636"/>
          <w:sz w:val="24"/>
          <w:szCs w:val="24"/>
          <w:lang w:eastAsia="ru-RU"/>
        </w:rPr>
        <w:t xml:space="preserve"> / В</w:t>
      </w:r>
      <w:proofErr w:type="gramEnd"/>
      <w:r w:rsidRPr="0077273E">
        <w:rPr>
          <w:rFonts w:ascii="Arial" w:eastAsia="Times New Roman" w:hAnsi="Arial" w:cs="Arial"/>
          <w:color w:val="363636"/>
          <w:sz w:val="24"/>
          <w:szCs w:val="24"/>
          <w:lang w:eastAsia="ru-RU"/>
        </w:rPr>
        <w:t>сё об экологии</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9" w:tgtFrame="_blank" w:history="1">
        <w:r w:rsidRPr="0077273E">
          <w:rPr>
            <w:rFonts w:ascii="Arial" w:eastAsia="Times New Roman" w:hAnsi="Arial" w:cs="Arial"/>
            <w:color w:val="3C6695"/>
            <w:sz w:val="24"/>
            <w:szCs w:val="24"/>
            <w:u w:val="single"/>
            <w:bdr w:val="none" w:sz="0" w:space="0" w:color="auto" w:frame="1"/>
            <w:lang w:eastAsia="ru-RU"/>
          </w:rPr>
          <w:t>http://facepla.net/</w:t>
        </w:r>
      </w:hyperlink>
      <w:r w:rsidRPr="0077273E">
        <w:rPr>
          <w:rFonts w:ascii="Arial" w:eastAsia="Times New Roman" w:hAnsi="Arial" w:cs="Arial"/>
          <w:color w:val="363636"/>
          <w:sz w:val="24"/>
          <w:szCs w:val="24"/>
          <w:lang w:eastAsia="ru-RU"/>
        </w:rPr>
        <w:t> – Экологический дайджест позитивной информации об экологии и технологии</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10" w:tgtFrame="_blank" w:history="1">
        <w:r w:rsidRPr="0077273E">
          <w:rPr>
            <w:rFonts w:ascii="Arial" w:eastAsia="Times New Roman" w:hAnsi="Arial" w:cs="Arial"/>
            <w:color w:val="3C6695"/>
            <w:sz w:val="24"/>
            <w:szCs w:val="24"/>
            <w:u w:val="single"/>
            <w:bdr w:val="none" w:sz="0" w:space="0" w:color="auto" w:frame="1"/>
            <w:lang w:eastAsia="ru-RU"/>
          </w:rPr>
          <w:t>http://saveplanet.su/</w:t>
        </w:r>
      </w:hyperlink>
      <w:r w:rsidRPr="0077273E">
        <w:rPr>
          <w:rFonts w:ascii="Arial" w:eastAsia="Times New Roman" w:hAnsi="Arial" w:cs="Arial"/>
          <w:color w:val="363636"/>
          <w:sz w:val="24"/>
          <w:szCs w:val="24"/>
          <w:lang w:eastAsia="ru-RU"/>
        </w:rPr>
        <w:t> – «Сохраним планету»</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11" w:tgtFrame="_blank" w:history="1">
        <w:r w:rsidRPr="0077273E">
          <w:rPr>
            <w:rFonts w:ascii="Arial" w:eastAsia="Times New Roman" w:hAnsi="Arial" w:cs="Arial"/>
            <w:color w:val="3C6695"/>
            <w:sz w:val="24"/>
            <w:szCs w:val="24"/>
            <w:u w:val="single"/>
            <w:bdr w:val="none" w:sz="0" w:space="0" w:color="auto" w:frame="1"/>
            <w:lang w:eastAsia="ru-RU"/>
          </w:rPr>
          <w:t>http://wwf.panda.org/</w:t>
        </w:r>
      </w:hyperlink>
      <w:r w:rsidRPr="0077273E">
        <w:rPr>
          <w:rFonts w:ascii="Arial" w:eastAsia="Times New Roman" w:hAnsi="Arial" w:cs="Arial"/>
          <w:color w:val="363636"/>
          <w:sz w:val="24"/>
          <w:szCs w:val="24"/>
          <w:lang w:eastAsia="ru-RU"/>
        </w:rPr>
        <w:t>– Последние новости, центр знаний</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12" w:tgtFrame="_blank" w:history="1">
        <w:r w:rsidRPr="0077273E">
          <w:rPr>
            <w:rFonts w:ascii="Arial" w:eastAsia="Times New Roman" w:hAnsi="Arial" w:cs="Arial"/>
            <w:color w:val="3C6695"/>
            <w:sz w:val="24"/>
            <w:szCs w:val="24"/>
            <w:u w:val="single"/>
            <w:bdr w:val="none" w:sz="0" w:space="0" w:color="auto" w:frame="1"/>
            <w:lang w:eastAsia="ru-RU"/>
          </w:rPr>
          <w:t>http://www.greenpeace.org/russia/ru/</w:t>
        </w:r>
      </w:hyperlink>
      <w:r w:rsidRPr="0077273E">
        <w:rPr>
          <w:rFonts w:ascii="Arial" w:eastAsia="Times New Roman" w:hAnsi="Arial" w:cs="Arial"/>
          <w:color w:val="363636"/>
          <w:sz w:val="24"/>
          <w:szCs w:val="24"/>
          <w:lang w:eastAsia="ru-RU"/>
        </w:rPr>
        <w:t> – Гринпис России</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13" w:tgtFrame="_blank" w:history="1">
        <w:r w:rsidRPr="0077273E">
          <w:rPr>
            <w:rFonts w:ascii="Arial" w:eastAsia="Times New Roman" w:hAnsi="Arial" w:cs="Arial"/>
            <w:color w:val="3C6695"/>
            <w:sz w:val="24"/>
            <w:szCs w:val="24"/>
            <w:u w:val="single"/>
            <w:bdr w:val="none" w:sz="0" w:space="0" w:color="auto" w:frame="1"/>
            <w:lang w:eastAsia="ru-RU"/>
          </w:rPr>
          <w:t>http://www.mnr.gov.ru/</w:t>
        </w:r>
      </w:hyperlink>
      <w:r w:rsidRPr="0077273E">
        <w:rPr>
          <w:rFonts w:ascii="Arial" w:eastAsia="Times New Roman" w:hAnsi="Arial" w:cs="Arial"/>
          <w:color w:val="363636"/>
          <w:sz w:val="24"/>
          <w:szCs w:val="24"/>
          <w:lang w:eastAsia="ru-RU"/>
        </w:rPr>
        <w:t> – Министерство природных ресурсов России\</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hyperlink r:id="rId14" w:tgtFrame="_blank" w:history="1">
        <w:r w:rsidRPr="0077273E">
          <w:rPr>
            <w:rFonts w:ascii="Arial" w:eastAsia="Times New Roman" w:hAnsi="Arial" w:cs="Arial"/>
            <w:color w:val="3C6695"/>
            <w:sz w:val="24"/>
            <w:szCs w:val="24"/>
            <w:u w:val="single"/>
            <w:bdr w:val="none" w:sz="0" w:space="0" w:color="auto" w:frame="1"/>
            <w:lang w:eastAsia="ru-RU"/>
          </w:rPr>
          <w:t>https://minprirody.gov39.ru</w:t>
        </w:r>
      </w:hyperlink>
      <w:r w:rsidRPr="0077273E">
        <w:rPr>
          <w:rFonts w:ascii="Arial" w:eastAsia="Times New Roman" w:hAnsi="Arial" w:cs="Arial"/>
          <w:color w:val="363636"/>
          <w:sz w:val="24"/>
          <w:szCs w:val="24"/>
          <w:lang w:eastAsia="ru-RU"/>
        </w:rPr>
        <w:t>/ – Министерство природных ресурсов и экологии Калининградской области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Экологический календарь на 2019 год</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ЯНВАРЬ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11 января - День заповедников и национальных парков. Отмечается с 1997 года по инициативе Центра охраны дикой природы и Всемирного фонда дикой природы.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29 января - Международный день мобилизации против угрозы ядерной войны.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ФЕВРАЛЬ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 февраля - Всемирный день водно–болотных угодий.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4 февраля - Всемирный День борьбы с онкологическими заболеваниями.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11 февраля - Всемирный день больного.</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февраля - Международный день детей больных раком.</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19 февраля - Всемирный день защиты морских млекопитающих.</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27 февраля - Международный день полярного медведя. (День белого медведя).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МАРТ</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1 марта - Всемирный день кошек. Профессиональный праздник </w:t>
      </w:r>
      <w:proofErr w:type="spellStart"/>
      <w:r w:rsidRPr="0077273E">
        <w:rPr>
          <w:rFonts w:ascii="Arial" w:eastAsia="Times New Roman" w:hAnsi="Arial" w:cs="Arial"/>
          <w:color w:val="363636"/>
          <w:sz w:val="24"/>
          <w:szCs w:val="24"/>
          <w:lang w:eastAsia="ru-RU"/>
        </w:rPr>
        <w:t>фелинологов</w:t>
      </w:r>
      <w:proofErr w:type="spellEnd"/>
      <w:r w:rsidRPr="0077273E">
        <w:rPr>
          <w:rFonts w:ascii="Arial" w:eastAsia="Times New Roman" w:hAnsi="Arial" w:cs="Arial"/>
          <w:color w:val="363636"/>
          <w:sz w:val="24"/>
          <w:szCs w:val="24"/>
          <w:lang w:eastAsia="ru-RU"/>
        </w:rPr>
        <w:t xml:space="preserve"> (фелинология - наука о кошках), был утвержден в 2004 году по инициативе журнала «Кот и пес» и Московским музеем кошек</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марта - Всемирный день иммунитета.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3 марта - Всемирный день дикой природы.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 марта - Международный день охраны здоровья уха и слуха.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10 марта - Международный день планетариев.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14 марта - Международный день рек.</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марта - Международный день защиты бельков (детенышей тюленя).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марта - Всемирный день сна (с 2008). Проводится ежегодно, в пятницу второй полной недели марта.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марта - Всемирный день астрологии.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марта - Международный день без мяса.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марта - День Земли. День весеннего равноденствия.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марта - Международный день леса.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22 марта - День Балтийского моря (с 1986 года по решению Хельсинской комиссии).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22 марта - Всемирный день водных ресурсов.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23 марта - Всемирный метеорологический день.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24 марта - Всемирный день борьбы с туберкулезом.</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30 марта - День защиты Земли.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30 марта - Международная акция «Час Земли» (отмечается с 2007 года по инициативе Всемирного фонда дикой природы в последнюю субботу марта).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АПРЕЛЬ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апреля - Международный день птиц.</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7 апреля - Всемирный день здоровья. Отмечается с 1948 г. по решению Всемирной Ассамблеи Здравоохранения ООН.</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апреля - День экологических знаний.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18 апреля - Международный день памятников и исторических мест. Отмечается с 1984 года по решению ЮНЕСКО.</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19 апреля - День подснежника.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20 апреля - Национальный день донора в России.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22 апреля - Международный день Земли. Отмечается с 1990 г. по решению ЮНЕСКО с целью объединения людей в деле защиты окружающей среды.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26 апреля - День памяти погибших в радиационных авариях и катастрофах (в память событий 26 апреля 1986 года на Чернобыльской АЭС).</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28 апреля - Международный день ветеринарного врача (отмечается в последнее воскресенье апреля).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28 апреля - День химической безопасности (День памяти же</w:t>
      </w:r>
      <w:proofErr w:type="gramStart"/>
      <w:r w:rsidRPr="0077273E">
        <w:rPr>
          <w:rFonts w:ascii="Arial" w:eastAsia="Times New Roman" w:hAnsi="Arial" w:cs="Arial"/>
          <w:color w:val="363636"/>
          <w:sz w:val="24"/>
          <w:szCs w:val="24"/>
          <w:lang w:eastAsia="ru-RU"/>
        </w:rPr>
        <w:t>ртв пр</w:t>
      </w:r>
      <w:proofErr w:type="gramEnd"/>
      <w:r w:rsidRPr="0077273E">
        <w:rPr>
          <w:rFonts w:ascii="Arial" w:eastAsia="Times New Roman" w:hAnsi="Arial" w:cs="Arial"/>
          <w:color w:val="363636"/>
          <w:sz w:val="24"/>
          <w:szCs w:val="24"/>
          <w:lang w:eastAsia="ru-RU"/>
        </w:rPr>
        <w:t>именения химического оружия).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МАЙ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 мая - День Солнца.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11 мая - Всероссийский день посадки леса (отмечается во вторую субботу мая).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мая - Международный день климата.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мая - Всемирный день метрологии.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мая - День Волги.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мая - Международный день космоса.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22 мая - Международный день биологического разнообразия (отмечается с 2001 года).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24 мая - Европейский день парков.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30 мая - Всемирный день борьбы с аллергией.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31 мая - Всемирный день без табака.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ИЮНЬ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июня - Всемирный день молока. Отмечается с 2001 года по предложению Продовольственной и сельскохозяйственной организац</w:t>
      </w:r>
      <w:proofErr w:type="gramStart"/>
      <w:r w:rsidRPr="0077273E">
        <w:rPr>
          <w:rFonts w:ascii="Arial" w:eastAsia="Times New Roman" w:hAnsi="Arial" w:cs="Arial"/>
          <w:color w:val="363636"/>
          <w:sz w:val="24"/>
          <w:szCs w:val="24"/>
          <w:lang w:eastAsia="ru-RU"/>
        </w:rPr>
        <w:t>ии ОО</w:t>
      </w:r>
      <w:proofErr w:type="gramEnd"/>
      <w:r w:rsidRPr="0077273E">
        <w:rPr>
          <w:rFonts w:ascii="Arial" w:eastAsia="Times New Roman" w:hAnsi="Arial" w:cs="Arial"/>
          <w:color w:val="363636"/>
          <w:sz w:val="24"/>
          <w:szCs w:val="24"/>
          <w:lang w:eastAsia="ru-RU"/>
        </w:rPr>
        <w:t>Н.</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 июня - День здорового питания (день отказа от излишеств в еде отмечается с 2011 года).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 июня - Международный день очистки водоёмов (отмечается с 1995 г. в первое воскресенье июня).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5 июня - Всемирный день окружающей среды. Отмечается по решению ООН с 1972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5 июня - День эколога (отмечается с 2007 года).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8 июня - Всемирный день океанов.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14 июня - Всемирный день донора крови.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июня - Всемирный день ветра.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17 июня - Всемирный день борьбы с опустыниванием и засухой.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июня - Международный день цветка.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июня - День йоги.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23 июня - Международный олимпийский день.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26 июня - Международный день борьбы с наркоманией и незаконным оборотом наркотических средств.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27 июня – Всемирный день рыболовства.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ИЮЛЬ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11 июля - Всемирный день шоколада. Впервые был придуман французами в 1995 году.</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23 июля - Всемирный день китов и дельфинов.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28 июля - Всемирный день борьбы с гепатитом.</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29 июля - Международный день тигра.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АВГУСТ</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6 августа - День Хиросимы. Всемирный день борьбы за запрещение ядерного оружия.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8   августа - Международный день альпинизма.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10 августа - День физкультурника (отмечается во вторую субботу августа с 1939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17 августа - Всемирный день бездомных животных (отмечается в третью субботу августа).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 xml:space="preserve">29 августа - Международный день действий против ядерных испытаний (с 2010 года по решению </w:t>
      </w:r>
      <w:proofErr w:type="gramStart"/>
      <w:r w:rsidRPr="0077273E">
        <w:rPr>
          <w:rFonts w:ascii="Arial" w:eastAsia="Times New Roman" w:hAnsi="Arial" w:cs="Arial"/>
          <w:color w:val="363636"/>
          <w:sz w:val="24"/>
          <w:szCs w:val="24"/>
          <w:lang w:eastAsia="ru-RU"/>
        </w:rPr>
        <w:t>ГА</w:t>
      </w:r>
      <w:proofErr w:type="gramEnd"/>
      <w:r w:rsidRPr="0077273E">
        <w:rPr>
          <w:rFonts w:ascii="Arial" w:eastAsia="Times New Roman" w:hAnsi="Arial" w:cs="Arial"/>
          <w:color w:val="363636"/>
          <w:sz w:val="24"/>
          <w:szCs w:val="24"/>
          <w:lang w:eastAsia="ru-RU"/>
        </w:rPr>
        <w:t xml:space="preserve"> ООН).</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СЕНТЯБРЬ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8 сентября - День Байкала (с 2008 г. праздник перенесен на второе воскресенье сентября).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8 сентября - Всемирный день журавля (отмечается во второе воскресенье сентября).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11 сентября - Всероссийский день трезвости.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сентября - День работников леса (отмечается в третье воскресенье сентября с 1966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16 сентября - Международный день охраны озонового слоя.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20 сентября - Международная ночь летучих мышей.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сентября - Международный День сока в России.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26 сентября - Всемирный день моря (с 1978г., в последний четверг сентября).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27 сентября - Всемирный день туризма.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29 сентября - Всемирный день сердца.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ОКТЯБРЬ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октября - Всемирный день вегетарианства.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4 октября - Всемирный день животных.</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6 октября - Всемирный день охраны мест обитания.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10 октября - Всемирный день психического здоровья (с 1992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14 октября - День работников заповедного дела (с 1999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16 октября - Международный день продовольствия.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16 октября – Всемирный день хлеба.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31 октября - Международный день Черного моря.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НОЯБРЬ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11 ноября - Международный день энергосбережения.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12 ноября - Синичкин день.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14 ноября - Всемирный день борьбы против диабета.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ноября - Всемирный день вторичной переработки.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18 ноября - День рождения Деда Мороза.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21 ноября - Международный день отказа от курения. Он был установлен Американским онкологическим обществом в 1977 (отмечается ежегодно в третий четверг ноября).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24 ноября - День моржа.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29 ноября - День образования Всемирного общества охраны природы. (</w:t>
      </w:r>
      <w:proofErr w:type="gramStart"/>
      <w:r w:rsidRPr="0077273E">
        <w:rPr>
          <w:rFonts w:ascii="Arial" w:eastAsia="Times New Roman" w:hAnsi="Arial" w:cs="Arial"/>
          <w:color w:val="363636"/>
          <w:sz w:val="24"/>
          <w:szCs w:val="24"/>
          <w:lang w:eastAsia="ru-RU"/>
        </w:rPr>
        <w:t>Основан</w:t>
      </w:r>
      <w:proofErr w:type="gramEnd"/>
      <w:r w:rsidRPr="0077273E">
        <w:rPr>
          <w:rFonts w:ascii="Arial" w:eastAsia="Times New Roman" w:hAnsi="Arial" w:cs="Arial"/>
          <w:color w:val="363636"/>
          <w:sz w:val="24"/>
          <w:szCs w:val="24"/>
          <w:lang w:eastAsia="ru-RU"/>
        </w:rPr>
        <w:t xml:space="preserve"> в 1948 году).</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30 ноября - Всемирный день домашних животных.</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30 ноября - Всемирный день слонов.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ДЕКАБРЬ</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декабря - Всемирный день борьбы со СПИДом (отмечается с 1988 года).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3 декабря - Международный день борьбы с пестицидами.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5 декабря - Всемирный день почв.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11 декабря - Международный день гор. (Отмечается с 2003 г. по решению </w:t>
      </w:r>
      <w:proofErr w:type="gramStart"/>
      <w:r w:rsidRPr="0077273E">
        <w:rPr>
          <w:rFonts w:ascii="Arial" w:eastAsia="Times New Roman" w:hAnsi="Arial" w:cs="Arial"/>
          <w:color w:val="363636"/>
          <w:sz w:val="24"/>
          <w:szCs w:val="24"/>
          <w:lang w:eastAsia="ru-RU"/>
        </w:rPr>
        <w:t>ГА</w:t>
      </w:r>
      <w:proofErr w:type="gramEnd"/>
      <w:r w:rsidRPr="0077273E">
        <w:rPr>
          <w:rFonts w:ascii="Arial" w:eastAsia="Times New Roman" w:hAnsi="Arial" w:cs="Arial"/>
          <w:color w:val="363636"/>
          <w:sz w:val="24"/>
          <w:szCs w:val="24"/>
          <w:lang w:eastAsia="ru-RU"/>
        </w:rPr>
        <w:t xml:space="preserve"> ООН)</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13 декабря - День медведя в России.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15 декабря - Международный день чая.</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Деятельность муниципального образования «Правдинский городской округ» по экологическому просвещению.</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В своей работе муниципальное образование «Правдинский городской округ» старается привлечь внимание местного сообщества к экологическим проблемам района, обеспечить доступность </w:t>
      </w:r>
      <w:r w:rsidRPr="0077273E">
        <w:rPr>
          <w:rFonts w:ascii="Arial" w:eastAsia="Times New Roman" w:hAnsi="Arial" w:cs="Arial"/>
          <w:color w:val="363636"/>
          <w:sz w:val="24"/>
          <w:szCs w:val="24"/>
          <w:lang w:eastAsia="ru-RU"/>
        </w:rPr>
        <w:lastRenderedPageBreak/>
        <w:t>экологической информации для населения, принимают активное участие в формировании экологической культуры, проводятся месячники, субботники, акции по санитарной очистке территории, посадке деревьев и цветов.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На сайте администрации размещается информация о введения пожароопасных и ЧС положениях. Задействована система голосового оповещения, информирование с помощью газеты «Верный путь». Памятки и информационные материалы о пожарах в лесах, прибрежных полосах размещены в разделе ГО и ЧС.  Информация о проводимых мероприятиях размещается в разделе Новости, ГО и ЧС.</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 систему правовой охраны природы России входят четыре группы юридических мероприятий: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1) правовое регулирование отношений по использованию, сохранению и возобновлению природных ресурсов;</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2) организация воспитания и обучения кадров, финансирование и материально-техническое обеспечение природоохранных действий;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3) государственный и общественный </w:t>
      </w:r>
      <w:proofErr w:type="gramStart"/>
      <w:r w:rsidRPr="0077273E">
        <w:rPr>
          <w:rFonts w:ascii="Arial" w:eastAsia="Times New Roman" w:hAnsi="Arial" w:cs="Arial"/>
          <w:color w:val="363636"/>
          <w:sz w:val="24"/>
          <w:szCs w:val="24"/>
          <w:lang w:eastAsia="ru-RU"/>
        </w:rPr>
        <w:t>контроль за</w:t>
      </w:r>
      <w:proofErr w:type="gramEnd"/>
      <w:r w:rsidRPr="0077273E">
        <w:rPr>
          <w:rFonts w:ascii="Arial" w:eastAsia="Times New Roman" w:hAnsi="Arial" w:cs="Arial"/>
          <w:color w:val="363636"/>
          <w:sz w:val="24"/>
          <w:szCs w:val="24"/>
          <w:lang w:eastAsia="ru-RU"/>
        </w:rPr>
        <w:t xml:space="preserve"> выполнением требований охраны природы;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4) юридическая ответственность правонарушителей.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природоохранное</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 </w:t>
      </w:r>
      <w:proofErr w:type="spellStart"/>
      <w:r w:rsidRPr="0077273E">
        <w:rPr>
          <w:rFonts w:ascii="Arial" w:eastAsia="Times New Roman" w:hAnsi="Arial" w:cs="Arial"/>
          <w:color w:val="363636"/>
          <w:sz w:val="24"/>
          <w:szCs w:val="24"/>
          <w:lang w:eastAsia="ru-RU"/>
        </w:rPr>
        <w:t>природоресурсное</w:t>
      </w:r>
      <w:proofErr w:type="spellEnd"/>
      <w:r w:rsidRPr="0077273E">
        <w:rPr>
          <w:rFonts w:ascii="Arial" w:eastAsia="Times New Roman" w:hAnsi="Arial" w:cs="Arial"/>
          <w:color w:val="363636"/>
          <w:sz w:val="24"/>
          <w:szCs w:val="24"/>
          <w:lang w:eastAsia="ru-RU"/>
        </w:rPr>
        <w:t xml:space="preserve"> законодательство.</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В подсистему </w:t>
      </w:r>
      <w:proofErr w:type="spellStart"/>
      <w:r w:rsidRPr="0077273E">
        <w:rPr>
          <w:rFonts w:ascii="Arial" w:eastAsia="Times New Roman" w:hAnsi="Arial" w:cs="Arial"/>
          <w:color w:val="363636"/>
          <w:sz w:val="24"/>
          <w:szCs w:val="24"/>
          <w:lang w:eastAsia="ru-RU"/>
        </w:rPr>
        <w:t>природоресурсного</w:t>
      </w:r>
      <w:proofErr w:type="spellEnd"/>
      <w:r w:rsidRPr="0077273E">
        <w:rPr>
          <w:rFonts w:ascii="Arial" w:eastAsia="Times New Roman" w:hAnsi="Arial" w:cs="Arial"/>
          <w:color w:val="363636"/>
          <w:sz w:val="24"/>
          <w:szCs w:val="24"/>
          <w:lang w:eastAsia="ru-RU"/>
        </w:rPr>
        <w:t xml:space="preserve"> законодательства входят:</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Земельный кодекс РФ (ФЗ № 136 от 25.10.2001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Закон РФ от 21 февраля 1992 г. № 2395-1 «О недрах»,</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Лесной кодекс РФ (ФЗ № 200 от 04.12.2006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Водный кодекс Р</w:t>
      </w:r>
      <w:proofErr w:type="gramStart"/>
      <w:r w:rsidRPr="0077273E">
        <w:rPr>
          <w:rFonts w:ascii="Arial" w:eastAsia="Times New Roman" w:hAnsi="Arial" w:cs="Arial"/>
          <w:color w:val="363636"/>
          <w:sz w:val="24"/>
          <w:szCs w:val="24"/>
          <w:lang w:eastAsia="ru-RU"/>
        </w:rPr>
        <w:t>Ф(</w:t>
      </w:r>
      <w:proofErr w:type="gramEnd"/>
      <w:r w:rsidRPr="0077273E">
        <w:rPr>
          <w:rFonts w:ascii="Arial" w:eastAsia="Times New Roman" w:hAnsi="Arial" w:cs="Arial"/>
          <w:color w:val="363636"/>
          <w:sz w:val="24"/>
          <w:szCs w:val="24"/>
          <w:lang w:eastAsia="ru-RU"/>
        </w:rPr>
        <w:t xml:space="preserve"> ФЗ № 74 от 03.06.2006 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Федеральный закон от 24 апреля 1995 г. № 52-ФЗ «О животном мире», а также другие законодательные и нормативные акты субъектов РФ.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proofErr w:type="gramStart"/>
      <w:r w:rsidRPr="0077273E">
        <w:rPr>
          <w:rFonts w:ascii="Arial" w:eastAsia="Times New Roman" w:hAnsi="Arial" w:cs="Arial"/>
          <w:color w:val="363636"/>
          <w:sz w:val="24"/>
          <w:szCs w:val="24"/>
          <w:lang w:eastAsia="ru-RU"/>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77273E">
        <w:rPr>
          <w:rFonts w:ascii="Arial" w:eastAsia="Times New Roman" w:hAnsi="Arial" w:cs="Arial"/>
          <w:color w:val="363636"/>
          <w:sz w:val="24"/>
          <w:szCs w:val="24"/>
          <w:lang w:eastAsia="ru-RU"/>
        </w:rPr>
        <w:t xml:space="preserve"> Первая касается биологических начал человека, вторая — его материальных основ существования.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lastRenderedPageBreak/>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proofErr w:type="gramStart"/>
      <w:r w:rsidRPr="0077273E">
        <w:rPr>
          <w:rFonts w:ascii="Arial" w:eastAsia="Times New Roman" w:hAnsi="Arial" w:cs="Arial"/>
          <w:color w:val="363636"/>
          <w:sz w:val="24"/>
          <w:szCs w:val="24"/>
          <w:lang w:eastAsia="ru-RU"/>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В 16 главах Закона закрепляются следующие правовые положения:</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основы управления в области охраны окружающей среды;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права и обязанности граждан, общественных и иных некоммерческих объединений в области охраны окружающей среды;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экономическое регулирование в области охраны окружающей среды;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нормирование в области охраны окружающей среды;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оценка воздействия на окружающую среду и экологическая экспертиза;</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требования в области охраны окружающей среды при осуществлении хозяйственной деятельности;</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зоны экологического бедствия, зоны чрезвычайных ситуаций;</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государственный мониторинг окружающей среды (государственный экологический мониторинг);</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контроль в области охраны окружающей среды (экологический контроль);</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научные исследования в области охраны окружающей среды;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основы формирования экологической культуры;</w:t>
      </w:r>
    </w:p>
    <w:p w:rsidR="0077273E" w:rsidRPr="0077273E" w:rsidRDefault="0077273E" w:rsidP="00326208">
      <w:pPr>
        <w:numPr>
          <w:ilvl w:val="0"/>
          <w:numId w:val="2"/>
        </w:numPr>
        <w:spacing w:after="0" w:line="360" w:lineRule="atLeast"/>
        <w:ind w:left="600"/>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международное сотрудничество в области охраны окружающей среды.</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w:t>
      </w:r>
      <w:r w:rsidRPr="0077273E">
        <w:rPr>
          <w:rFonts w:ascii="Arial" w:eastAsia="Times New Roman" w:hAnsi="Arial" w:cs="Arial"/>
          <w:color w:val="363636"/>
          <w:sz w:val="24"/>
          <w:szCs w:val="24"/>
          <w:lang w:eastAsia="ru-RU"/>
        </w:rPr>
        <w:lastRenderedPageBreak/>
        <w:t>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Правовые нормы по охране природы и рациональному природопользованию содержатся в актах </w:t>
      </w:r>
      <w:proofErr w:type="spellStart"/>
      <w:r w:rsidRPr="0077273E">
        <w:rPr>
          <w:rFonts w:ascii="Arial" w:eastAsia="Times New Roman" w:hAnsi="Arial" w:cs="Arial"/>
          <w:color w:val="363636"/>
          <w:sz w:val="24"/>
          <w:szCs w:val="24"/>
          <w:lang w:eastAsia="ru-RU"/>
        </w:rPr>
        <w:t>природоресурсного</w:t>
      </w:r>
      <w:proofErr w:type="spellEnd"/>
      <w:r w:rsidRPr="0077273E">
        <w:rPr>
          <w:rFonts w:ascii="Arial" w:eastAsia="Times New Roman" w:hAnsi="Arial" w:cs="Arial"/>
          <w:color w:val="363636"/>
          <w:sz w:val="24"/>
          <w:szCs w:val="24"/>
          <w:lang w:eastAsia="ru-RU"/>
        </w:rPr>
        <w:t xml:space="preserve"> законодательства России. К ним относятся Лесной кодекс РФ, Водный кодекс РФ, Федеральный закон «О животном мире» и др. </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Постановления Правительства РФ по вопросам экологии можно разбить на три группы.</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·К первой группе относятся те, которые принимаются во исполнение закона для конкретизации отдельных положений.</w:t>
      </w:r>
      <w:r w:rsidRPr="0077273E">
        <w:rPr>
          <w:rFonts w:ascii="Arial" w:eastAsia="Times New Roman" w:hAnsi="Arial" w:cs="Arial"/>
          <w:color w:val="363636"/>
          <w:sz w:val="24"/>
          <w:szCs w:val="24"/>
          <w:lang w:eastAsia="ru-RU"/>
        </w:rPr>
        <w:br/>
        <w:t>·Вторая группа постановлений предназначена для определения компетенции органов управления и контроля.</w:t>
      </w:r>
      <w:r w:rsidRPr="0077273E">
        <w:rPr>
          <w:rFonts w:ascii="Arial" w:eastAsia="Times New Roman" w:hAnsi="Arial" w:cs="Arial"/>
          <w:color w:val="363636"/>
          <w:sz w:val="24"/>
          <w:szCs w:val="24"/>
          <w:lang w:eastAsia="ru-RU"/>
        </w:rPr>
        <w:br/>
        <w:t>·Третья группа постановлений включает нормативно-правовые акты дальнейшего правового регулирования экологических отношений.</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 xml:space="preserve">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w:t>
      </w:r>
      <w:r w:rsidRPr="0077273E">
        <w:rPr>
          <w:rFonts w:ascii="Arial" w:eastAsia="Times New Roman" w:hAnsi="Arial" w:cs="Arial"/>
          <w:color w:val="363636"/>
          <w:sz w:val="24"/>
          <w:szCs w:val="24"/>
          <w:lang w:eastAsia="ru-RU"/>
        </w:rPr>
        <w:lastRenderedPageBreak/>
        <w:t xml:space="preserve">окружающей природной среде — Федеральным законом «Об охране окружающей среды». В основе такого разделения правового регулирования лежит отношение к природным ресурсам. Порядок отнесения природных ресурсов к федеральным или иным регулируется Указом Президента РФ о федеральных ресурсах. Конституция РФ (ст. 76) устанавливает законы и иные нормативные правовые акты субъектов Федерации не должны противоречить Конституции РФ и федеральным законам.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 Помимо специальных нормативно-правовых актов экологического содержания в последние годы широко используется </w:t>
      </w:r>
      <w:proofErr w:type="spellStart"/>
      <w:r w:rsidRPr="0077273E">
        <w:rPr>
          <w:rFonts w:ascii="Arial" w:eastAsia="Times New Roman" w:hAnsi="Arial" w:cs="Arial"/>
          <w:color w:val="363636"/>
          <w:sz w:val="24"/>
          <w:szCs w:val="24"/>
          <w:lang w:eastAsia="ru-RU"/>
        </w:rPr>
        <w:t>экологизация</w:t>
      </w:r>
      <w:proofErr w:type="spellEnd"/>
      <w:r w:rsidRPr="0077273E">
        <w:rPr>
          <w:rFonts w:ascii="Arial" w:eastAsia="Times New Roman" w:hAnsi="Arial" w:cs="Arial"/>
          <w:color w:val="363636"/>
          <w:sz w:val="24"/>
          <w:szCs w:val="24"/>
          <w:lang w:eastAsia="ru-RU"/>
        </w:rPr>
        <w:t xml:space="preserve"> нормативных актов, регулирующих экономическую, хозяйственную и административную деятельность предприятий. Под </w:t>
      </w:r>
      <w:proofErr w:type="spellStart"/>
      <w:r w:rsidRPr="0077273E">
        <w:rPr>
          <w:rFonts w:ascii="Arial" w:eastAsia="Times New Roman" w:hAnsi="Arial" w:cs="Arial"/>
          <w:color w:val="363636"/>
          <w:sz w:val="24"/>
          <w:szCs w:val="24"/>
          <w:lang w:eastAsia="ru-RU"/>
        </w:rPr>
        <w:t>экологизацией</w:t>
      </w:r>
      <w:proofErr w:type="spellEnd"/>
      <w:r w:rsidRPr="0077273E">
        <w:rPr>
          <w:rFonts w:ascii="Arial" w:eastAsia="Times New Roman" w:hAnsi="Arial" w:cs="Arial"/>
          <w:color w:val="363636"/>
          <w:sz w:val="24"/>
          <w:szCs w:val="24"/>
          <w:lang w:eastAsia="ru-RU"/>
        </w:rPr>
        <w:t xml:space="preserve">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rsidR="0077273E" w:rsidRPr="0077273E" w:rsidRDefault="0077273E" w:rsidP="00326208">
      <w:pPr>
        <w:spacing w:after="0" w:line="360" w:lineRule="atLeast"/>
        <w:jc w:val="both"/>
        <w:rPr>
          <w:rFonts w:ascii="Arial" w:eastAsia="Times New Roman" w:hAnsi="Arial" w:cs="Arial"/>
          <w:color w:val="363636"/>
          <w:sz w:val="24"/>
          <w:szCs w:val="24"/>
          <w:lang w:eastAsia="ru-RU"/>
        </w:rPr>
      </w:pPr>
      <w:r w:rsidRPr="0077273E">
        <w:rPr>
          <w:rFonts w:ascii="Arial" w:eastAsia="Times New Roman" w:hAnsi="Arial" w:cs="Arial"/>
          <w:i/>
          <w:iCs/>
          <w:color w:val="363636"/>
          <w:sz w:val="24"/>
          <w:szCs w:val="24"/>
          <w:u w:val="single"/>
          <w:bdr w:val="none" w:sz="0" w:space="0" w:color="auto" w:frame="1"/>
          <w:lang w:eastAsia="ru-RU"/>
        </w:rPr>
        <w:t>«Даже самые умные и правильные законы не смогут кардинально изменить экологическую ситуацию, если большинство из нас по-прежнему будут считать себя лишь наблюдателями окружающего мира. Экология должна стать образом жизни. Тогда мы сможем оставить нашим потомкам нечто большее, чем техногенную пустыню» (Тезисы V Невского международного конгресса, май 2012 г., г. Санкт-Петербург).</w:t>
      </w:r>
    </w:p>
    <w:p w:rsidR="0077273E" w:rsidRPr="0077273E" w:rsidRDefault="0077273E" w:rsidP="00326208">
      <w:pPr>
        <w:spacing w:after="225" w:line="360" w:lineRule="atLeast"/>
        <w:jc w:val="both"/>
        <w:rPr>
          <w:rFonts w:ascii="Arial" w:eastAsia="Times New Roman" w:hAnsi="Arial" w:cs="Arial"/>
          <w:color w:val="363636"/>
          <w:sz w:val="24"/>
          <w:szCs w:val="24"/>
          <w:lang w:eastAsia="ru-RU"/>
        </w:rPr>
      </w:pPr>
      <w:r w:rsidRPr="0077273E">
        <w:rPr>
          <w:rFonts w:ascii="Arial" w:eastAsia="Times New Roman" w:hAnsi="Arial" w:cs="Arial"/>
          <w:color w:val="363636"/>
          <w:sz w:val="24"/>
          <w:szCs w:val="24"/>
          <w:lang w:eastAsia="ru-RU"/>
        </w:rPr>
        <w:t>Проблемы экологии выходят в современном мире на первый план, поскольку касаются всех и каждого. Не секрет, что результатом бездумного отношения человека к окружающей  среде стали необратимые нарушения экологической обстановки во всем мире. Катастрофическое исчезновение растений и животных, нарушение водного и воздушного баланса  на планет</w:t>
      </w:r>
      <w:proofErr w:type="gramStart"/>
      <w:r w:rsidRPr="0077273E">
        <w:rPr>
          <w:rFonts w:ascii="Arial" w:eastAsia="Times New Roman" w:hAnsi="Arial" w:cs="Arial"/>
          <w:color w:val="363636"/>
          <w:sz w:val="24"/>
          <w:szCs w:val="24"/>
          <w:lang w:eastAsia="ru-RU"/>
        </w:rPr>
        <w:t>е–</w:t>
      </w:r>
      <w:proofErr w:type="gramEnd"/>
      <w:r w:rsidRPr="0077273E">
        <w:rPr>
          <w:rFonts w:ascii="Arial" w:eastAsia="Times New Roman" w:hAnsi="Arial" w:cs="Arial"/>
          <w:color w:val="363636"/>
          <w:sz w:val="24"/>
          <w:szCs w:val="24"/>
          <w:lang w:eastAsia="ru-RU"/>
        </w:rPr>
        <w:t xml:space="preserve"> это результат не только </w:t>
      </w:r>
      <w:proofErr w:type="spellStart"/>
      <w:r w:rsidRPr="0077273E">
        <w:rPr>
          <w:rFonts w:ascii="Arial" w:eastAsia="Times New Roman" w:hAnsi="Arial" w:cs="Arial"/>
          <w:color w:val="363636"/>
          <w:sz w:val="24"/>
          <w:szCs w:val="24"/>
          <w:lang w:eastAsia="ru-RU"/>
        </w:rPr>
        <w:t>ростаобъема</w:t>
      </w:r>
      <w:proofErr w:type="spellEnd"/>
      <w:r w:rsidRPr="0077273E">
        <w:rPr>
          <w:rFonts w:ascii="Arial" w:eastAsia="Times New Roman" w:hAnsi="Arial" w:cs="Arial"/>
          <w:color w:val="363636"/>
          <w:sz w:val="24"/>
          <w:szCs w:val="24"/>
          <w:lang w:eastAsia="ru-RU"/>
        </w:rPr>
        <w:t>  выбросов вредных производств, загрязнения поверхностных вод и т.д., но и полного отсутствия элементарных знаний природных процессов. Обретение экологического мировоззрения, воспитания не может происходить на абстрактном уровне и даётся человеку через личный опыт и практическую деятельность.</w:t>
      </w:r>
      <w:r w:rsidR="00326208">
        <w:rPr>
          <w:rFonts w:ascii="Arial" w:eastAsia="Times New Roman" w:hAnsi="Arial" w:cs="Arial"/>
          <w:color w:val="363636"/>
          <w:sz w:val="24"/>
          <w:szCs w:val="24"/>
          <w:lang w:eastAsia="ru-RU"/>
        </w:rPr>
        <w:t xml:space="preserve"> </w:t>
      </w:r>
      <w:r w:rsidRPr="0077273E">
        <w:rPr>
          <w:rFonts w:ascii="Arial" w:eastAsia="Times New Roman" w:hAnsi="Arial" w:cs="Arial"/>
          <w:color w:val="363636"/>
          <w:sz w:val="24"/>
          <w:szCs w:val="24"/>
          <w:lang w:eastAsia="ru-RU"/>
        </w:rPr>
        <w:t>Берегите природу и ее экологическое состояние!</w:t>
      </w:r>
    </w:p>
    <w:p w:rsidR="00584F4F" w:rsidRDefault="00584F4F"/>
    <w:sectPr w:rsidR="00584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1F84"/>
    <w:multiLevelType w:val="multilevel"/>
    <w:tmpl w:val="8B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225B79"/>
    <w:multiLevelType w:val="multilevel"/>
    <w:tmpl w:val="18A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48"/>
    <w:rsid w:val="00027748"/>
    <w:rsid w:val="00326208"/>
    <w:rsid w:val="00584F4F"/>
    <w:rsid w:val="0077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9697">
      <w:bodyDiv w:val="1"/>
      <w:marLeft w:val="0"/>
      <w:marRight w:val="0"/>
      <w:marTop w:val="0"/>
      <w:marBottom w:val="0"/>
      <w:divBdr>
        <w:top w:val="none" w:sz="0" w:space="0" w:color="auto"/>
        <w:left w:val="none" w:sz="0" w:space="0" w:color="auto"/>
        <w:bottom w:val="none" w:sz="0" w:space="0" w:color="auto"/>
        <w:right w:val="none" w:sz="0" w:space="0" w:color="auto"/>
      </w:divBdr>
      <w:divsChild>
        <w:div w:id="1179352391">
          <w:marLeft w:val="0"/>
          <w:marRight w:val="0"/>
          <w:marTop w:val="0"/>
          <w:marBottom w:val="300"/>
          <w:divBdr>
            <w:top w:val="none" w:sz="0" w:space="0" w:color="auto"/>
            <w:left w:val="none" w:sz="0" w:space="0" w:color="auto"/>
            <w:bottom w:val="none" w:sz="0" w:space="0" w:color="auto"/>
            <w:right w:val="none" w:sz="0" w:space="0" w:color="auto"/>
          </w:divBdr>
          <w:divsChild>
            <w:div w:id="1683118285">
              <w:marLeft w:val="0"/>
              <w:marRight w:val="225"/>
              <w:marTop w:val="0"/>
              <w:marBottom w:val="0"/>
              <w:divBdr>
                <w:top w:val="none" w:sz="0" w:space="0" w:color="auto"/>
                <w:left w:val="none" w:sz="0" w:space="0" w:color="auto"/>
                <w:bottom w:val="none" w:sz="0" w:space="0" w:color="auto"/>
                <w:right w:val="none" w:sz="0" w:space="0" w:color="auto"/>
              </w:divBdr>
            </w:div>
            <w:div w:id="1218739687">
              <w:marLeft w:val="0"/>
              <w:marRight w:val="225"/>
              <w:marTop w:val="0"/>
              <w:marBottom w:val="0"/>
              <w:divBdr>
                <w:top w:val="none" w:sz="0" w:space="0" w:color="auto"/>
                <w:left w:val="none" w:sz="0" w:space="0" w:color="auto"/>
                <w:bottom w:val="none" w:sz="0" w:space="0" w:color="auto"/>
                <w:right w:val="none" w:sz="0" w:space="0" w:color="auto"/>
              </w:divBdr>
            </w:div>
            <w:div w:id="653870888">
              <w:marLeft w:val="0"/>
              <w:marRight w:val="225"/>
              <w:marTop w:val="0"/>
              <w:marBottom w:val="0"/>
              <w:divBdr>
                <w:top w:val="none" w:sz="0" w:space="0" w:color="auto"/>
                <w:left w:val="none" w:sz="0" w:space="0" w:color="auto"/>
                <w:bottom w:val="none" w:sz="0" w:space="0" w:color="auto"/>
                <w:right w:val="none" w:sz="0" w:space="0" w:color="auto"/>
              </w:divBdr>
            </w:div>
            <w:div w:id="208961053">
              <w:marLeft w:val="150"/>
              <w:marRight w:val="0"/>
              <w:marTop w:val="0"/>
              <w:marBottom w:val="0"/>
              <w:divBdr>
                <w:top w:val="none" w:sz="0" w:space="0" w:color="auto"/>
                <w:left w:val="none" w:sz="0" w:space="0" w:color="auto"/>
                <w:bottom w:val="none" w:sz="0" w:space="0" w:color="auto"/>
                <w:right w:val="none" w:sz="0" w:space="0" w:color="auto"/>
              </w:divBdr>
              <w:divsChild>
                <w:div w:id="1973055830">
                  <w:marLeft w:val="0"/>
                  <w:marRight w:val="0"/>
                  <w:marTop w:val="0"/>
                  <w:marBottom w:val="0"/>
                  <w:divBdr>
                    <w:top w:val="none" w:sz="0" w:space="0" w:color="auto"/>
                    <w:left w:val="none" w:sz="0" w:space="0" w:color="auto"/>
                    <w:bottom w:val="none" w:sz="0" w:space="0" w:color="auto"/>
                    <w:right w:val="none" w:sz="0" w:space="0" w:color="auto"/>
                  </w:divBdr>
                  <w:divsChild>
                    <w:div w:id="2059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7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community.ru/%C2%A0" TargetMode="External"/><Relationship Id="rId13" Type="http://schemas.openxmlformats.org/officeDocument/2006/relationships/hyperlink" Target="http://www.mnr.gov.ru/" TargetMode="External"/><Relationship Id="rId3" Type="http://schemas.microsoft.com/office/2007/relationships/stylesWithEffects" Target="stylesWithEffects.xml"/><Relationship Id="rId7" Type="http://schemas.openxmlformats.org/officeDocument/2006/relationships/hyperlink" Target="http://www.consultant.ru/document/Cons_doc_LAW_19109/" TargetMode="External"/><Relationship Id="rId12" Type="http://schemas.openxmlformats.org/officeDocument/2006/relationships/hyperlink" Target="http://www.greenpeace.org/russi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4823/" TargetMode="External"/><Relationship Id="rId11" Type="http://schemas.openxmlformats.org/officeDocument/2006/relationships/hyperlink" Target="http://wwf.pand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veplanet.su/" TargetMode="External"/><Relationship Id="rId4" Type="http://schemas.openxmlformats.org/officeDocument/2006/relationships/settings" Target="settings.xml"/><Relationship Id="rId9" Type="http://schemas.openxmlformats.org/officeDocument/2006/relationships/hyperlink" Target="http://facepla.net/" TargetMode="External"/><Relationship Id="rId14" Type="http://schemas.openxmlformats.org/officeDocument/2006/relationships/hyperlink" Target="https://minprirody.gov3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2024-12-07T13:41:00Z</dcterms:created>
  <dcterms:modified xsi:type="dcterms:W3CDTF">2024-12-07T13:47:00Z</dcterms:modified>
</cp:coreProperties>
</file>